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77" w:rsidRDefault="003E63F5">
      <w:pPr>
        <w:pStyle w:val="a4"/>
      </w:pPr>
      <w:r>
        <w:rPr>
          <w:color w:val="333333"/>
        </w:rPr>
        <w:t>Аннотация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рабочим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образования:</w:t>
      </w:r>
    </w:p>
    <w:p w:rsidR="00E12F77" w:rsidRDefault="003E63F5">
      <w:pPr>
        <w:pStyle w:val="a3"/>
        <w:tabs>
          <w:tab w:val="left" w:pos="1023"/>
        </w:tabs>
        <w:spacing w:before="276"/>
        <w:ind w:left="663" w:right="309" w:firstLine="0"/>
        <w:jc w:val="center"/>
      </w:pPr>
      <w:r>
        <w:rPr>
          <w:color w:val="333333"/>
        </w:rPr>
        <w:t>Рабочие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разработаны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нормативно-правовыми </w:t>
      </w:r>
      <w:r>
        <w:rPr>
          <w:color w:val="333333"/>
          <w:spacing w:val="-10"/>
        </w:rPr>
        <w:t>и</w:t>
      </w:r>
      <w:r>
        <w:rPr>
          <w:color w:val="333333"/>
        </w:rPr>
        <w:tab/>
        <w:t>инструктивно – методическими документами: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2"/>
        </w:tabs>
        <w:spacing w:before="280"/>
        <w:ind w:right="106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Федерации» (</w:t>
      </w:r>
      <w:r>
        <w:rPr>
          <w:color w:val="1F1F1F"/>
          <w:sz w:val="28"/>
        </w:rPr>
        <w:t>с изменениями)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2"/>
        </w:tabs>
        <w:spacing w:before="2"/>
        <w:ind w:right="108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СОО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17 мая 2012 г. № 413 (с последующими редакциями);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2"/>
        </w:tabs>
        <w:ind w:right="109"/>
        <w:rPr>
          <w:sz w:val="28"/>
        </w:rPr>
      </w:pPr>
      <w:r>
        <w:rPr>
          <w:sz w:val="28"/>
        </w:rPr>
        <w:t xml:space="preserve">Приказ Министерства образования и науки от 29 июня 2017 года № 613 «О внесении изменений в федеральный государственный образовательный стандарт среднего общего образования, </w:t>
      </w:r>
      <w:proofErr w:type="spellStart"/>
      <w:r>
        <w:rPr>
          <w:sz w:val="28"/>
        </w:rPr>
        <w:t>утвержденный</w:t>
      </w:r>
      <w:proofErr w:type="spellEnd"/>
      <w:r>
        <w:rPr>
          <w:sz w:val="28"/>
        </w:rPr>
        <w:t xml:space="preserve"> приказом Министерства</w:t>
      </w:r>
      <w:r>
        <w:rPr>
          <w:spacing w:val="-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17</w:t>
      </w:r>
      <w:r>
        <w:rPr>
          <w:spacing w:val="-18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ая</w:t>
      </w:r>
      <w:r>
        <w:rPr>
          <w:spacing w:val="-20"/>
          <w:sz w:val="28"/>
        </w:rPr>
        <w:t xml:space="preserve"> </w:t>
      </w:r>
      <w:r>
        <w:rPr>
          <w:sz w:val="28"/>
        </w:rPr>
        <w:t>2012</w:t>
      </w:r>
      <w:r>
        <w:rPr>
          <w:spacing w:val="-17"/>
          <w:sz w:val="28"/>
        </w:rPr>
        <w:t xml:space="preserve"> </w:t>
      </w:r>
      <w:r>
        <w:rPr>
          <w:sz w:val="28"/>
        </w:rPr>
        <w:t>года</w:t>
      </w:r>
    </w:p>
    <w:p w:rsidR="00E12F77" w:rsidRDefault="003E63F5">
      <w:pPr>
        <w:pStyle w:val="a3"/>
        <w:ind w:firstLine="0"/>
      </w:pPr>
      <w:r>
        <w:t xml:space="preserve">№ </w:t>
      </w:r>
      <w:r>
        <w:rPr>
          <w:spacing w:val="-2"/>
        </w:rPr>
        <w:t>413»;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2"/>
        </w:tabs>
        <w:ind w:right="105"/>
        <w:rPr>
          <w:sz w:val="28"/>
        </w:rPr>
      </w:pPr>
      <w:r w:rsidRPr="003E63F5">
        <w:rPr>
          <w:sz w:val="28"/>
        </w:rPr>
        <w:t xml:space="preserve">Приказа </w:t>
      </w:r>
      <w:proofErr w:type="spellStart"/>
      <w:r w:rsidRPr="003E63F5">
        <w:rPr>
          <w:sz w:val="28"/>
        </w:rPr>
        <w:t>Ми</w:t>
      </w:r>
      <w:r w:rsidRPr="003E63F5">
        <w:rPr>
          <w:sz w:val="28"/>
        </w:rPr>
        <w:t>н</w:t>
      </w:r>
      <w:r w:rsidRPr="003E63F5">
        <w:rPr>
          <w:sz w:val="28"/>
        </w:rPr>
        <w:t>просвещения</w:t>
      </w:r>
      <w:proofErr w:type="spellEnd"/>
      <w:r w:rsidRPr="003E63F5">
        <w:rPr>
          <w:sz w:val="28"/>
        </w:rPr>
        <w:t xml:space="preserve"> от 20.05.2020 № 254</w:t>
      </w:r>
      <w:r>
        <w:rPr>
          <w:color w:val="0000FF"/>
          <w:sz w:val="28"/>
        </w:rPr>
        <w:t xml:space="preserve"> </w:t>
      </w:r>
      <w:r>
        <w:rPr>
          <w:sz w:val="28"/>
        </w:rPr>
        <w:t>«Об утверждении федерального перечня учебников, допущенных к использованию при реализации имеющих государственную аккредита</w:t>
      </w:r>
      <w:r>
        <w:rPr>
          <w:sz w:val="28"/>
        </w:rPr>
        <w:t xml:space="preserve">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rPr>
          <w:spacing w:val="-2"/>
          <w:sz w:val="28"/>
        </w:rPr>
        <w:t>деятельность».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2"/>
        </w:tabs>
        <w:ind w:right="105"/>
        <w:rPr>
          <w:sz w:val="28"/>
        </w:rPr>
      </w:pPr>
      <w:proofErr w:type="gramStart"/>
      <w:r>
        <w:rPr>
          <w:sz w:val="28"/>
        </w:rPr>
        <w:t>Примерная основная образовательная программа среднего общего образования, одобренная решением федера</w:t>
      </w:r>
      <w:r>
        <w:rPr>
          <w:sz w:val="28"/>
        </w:rPr>
        <w:t>льного учебно-методического</w:t>
      </w:r>
      <w:proofErr w:type="gramEnd"/>
      <w:r>
        <w:rPr>
          <w:sz w:val="28"/>
        </w:rPr>
        <w:t xml:space="preserve"> 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</w:t>
      </w:r>
      <w:r>
        <w:rPr>
          <w:spacing w:val="-5"/>
          <w:sz w:val="28"/>
        </w:rPr>
        <w:t xml:space="preserve"> </w:t>
      </w:r>
      <w:r>
        <w:rPr>
          <w:sz w:val="28"/>
        </w:rPr>
        <w:t>июня</w:t>
      </w:r>
      <w:r>
        <w:rPr>
          <w:spacing w:val="-5"/>
          <w:sz w:val="28"/>
        </w:rPr>
        <w:t xml:space="preserve"> </w:t>
      </w:r>
      <w:r>
        <w:rPr>
          <w:sz w:val="28"/>
        </w:rPr>
        <w:t>2016 года № 2/16-з)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2"/>
          <w:tab w:val="left" w:pos="530"/>
        </w:tabs>
        <w:ind w:right="105"/>
        <w:rPr>
          <w:sz w:val="28"/>
        </w:rPr>
      </w:pPr>
      <w:r w:rsidRPr="003E63F5">
        <w:rPr>
          <w:sz w:val="28"/>
        </w:rPr>
        <w:tab/>
      </w:r>
      <w:r w:rsidRPr="003E63F5">
        <w:rPr>
          <w:sz w:val="28"/>
        </w:rPr>
        <w:t xml:space="preserve">Письмо </w:t>
      </w:r>
      <w:proofErr w:type="spellStart"/>
      <w:r w:rsidRPr="003E63F5">
        <w:rPr>
          <w:sz w:val="28"/>
        </w:rPr>
        <w:t>Рособрнадзора</w:t>
      </w:r>
      <w:proofErr w:type="spellEnd"/>
      <w:r w:rsidRPr="003E63F5">
        <w:rPr>
          <w:sz w:val="28"/>
        </w:rPr>
        <w:t xml:space="preserve"> от 20.06.2018 №</w:t>
      </w:r>
      <w:r w:rsidRPr="003E63F5">
        <w:rPr>
          <w:spacing w:val="-1"/>
          <w:sz w:val="28"/>
        </w:rPr>
        <w:t xml:space="preserve"> </w:t>
      </w:r>
      <w:r w:rsidRPr="003E63F5">
        <w:rPr>
          <w:sz w:val="28"/>
        </w:rPr>
        <w:t>05-192</w:t>
      </w:r>
      <w:r>
        <w:rPr>
          <w:color w:val="0000FF"/>
          <w:spacing w:val="-2"/>
          <w:sz w:val="28"/>
        </w:rPr>
        <w:t xml:space="preserve"> </w:t>
      </w:r>
      <w:r>
        <w:rPr>
          <w:sz w:val="28"/>
        </w:rPr>
        <w:t>«Об изучении родных языков из числа языков народов Российской Федерации».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1"/>
        </w:tabs>
        <w:spacing w:before="1" w:line="322" w:lineRule="exact"/>
        <w:ind w:left="461" w:hanging="359"/>
        <w:rPr>
          <w:sz w:val="28"/>
        </w:rPr>
      </w:pPr>
      <w:r>
        <w:rPr>
          <w:sz w:val="28"/>
        </w:rPr>
        <w:t>Концепциями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предметов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2"/>
        </w:tabs>
        <w:ind w:right="106"/>
        <w:rPr>
          <w:sz w:val="28"/>
        </w:rPr>
      </w:pPr>
      <w:r w:rsidRPr="003E63F5">
        <w:rPr>
          <w:sz w:val="28"/>
        </w:rPr>
        <w:t xml:space="preserve">Приказ </w:t>
      </w:r>
      <w:proofErr w:type="spellStart"/>
      <w:r w:rsidRPr="003E63F5">
        <w:rPr>
          <w:sz w:val="28"/>
        </w:rPr>
        <w:t>Минпросвещения</w:t>
      </w:r>
      <w:proofErr w:type="spellEnd"/>
      <w:r w:rsidRPr="003E63F5">
        <w:rPr>
          <w:sz w:val="28"/>
        </w:rPr>
        <w:t xml:space="preserve"> от 22.03.2021 № 115</w:t>
      </w:r>
      <w:r>
        <w:rPr>
          <w:color w:val="0000FF"/>
          <w:sz w:val="28"/>
        </w:rPr>
        <w:t xml:space="preserve"> </w:t>
      </w:r>
      <w:r>
        <w:rPr>
          <w:sz w:val="28"/>
        </w:rPr>
        <w:t>«Об утверждении Порядка орга</w:t>
      </w:r>
      <w:r>
        <w:rPr>
          <w:sz w:val="28"/>
        </w:rPr>
        <w:t>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2"/>
        </w:tabs>
        <w:ind w:right="108"/>
        <w:rPr>
          <w:sz w:val="28"/>
        </w:rPr>
      </w:pPr>
      <w:r w:rsidRPr="003E63F5">
        <w:rPr>
          <w:sz w:val="28"/>
        </w:rPr>
        <w:t>СанПиН 2.4.3648-20</w:t>
      </w:r>
      <w:r>
        <w:rPr>
          <w:color w:val="0000FF"/>
          <w:sz w:val="28"/>
        </w:rPr>
        <w:t xml:space="preserve"> </w:t>
      </w:r>
      <w:r>
        <w:rPr>
          <w:sz w:val="28"/>
        </w:rPr>
        <w:t xml:space="preserve">«Санитарно-эпидемиологические требования к организациям воспитания и обучения, отдыха и оздоровления детей и </w:t>
      </w:r>
      <w:proofErr w:type="spellStart"/>
      <w:r>
        <w:rPr>
          <w:sz w:val="28"/>
        </w:rPr>
        <w:t>молодежи</w:t>
      </w:r>
      <w:proofErr w:type="spellEnd"/>
      <w:r>
        <w:rPr>
          <w:sz w:val="28"/>
        </w:rPr>
        <w:t xml:space="preserve">», </w:t>
      </w:r>
      <w:proofErr w:type="spellStart"/>
      <w:r>
        <w:rPr>
          <w:sz w:val="28"/>
        </w:rPr>
        <w:t>утвержденные</w:t>
      </w:r>
      <w:proofErr w:type="spellEnd"/>
      <w:r>
        <w:rPr>
          <w:spacing w:val="-3"/>
          <w:sz w:val="28"/>
        </w:rPr>
        <w:t xml:space="preserve"> </w:t>
      </w:r>
      <w:hyperlink r:id="rId6">
        <w:r w:rsidRPr="003E63F5">
          <w:rPr>
            <w:sz w:val="28"/>
          </w:rPr>
          <w:t>постановлением глав</w:t>
        </w:r>
        <w:r w:rsidRPr="003E63F5">
          <w:rPr>
            <w:sz w:val="28"/>
          </w:rPr>
          <w:t>ного государственного</w:t>
        </w:r>
      </w:hyperlink>
      <w:r w:rsidRPr="003E63F5">
        <w:rPr>
          <w:sz w:val="28"/>
        </w:rPr>
        <w:t xml:space="preserve"> </w:t>
      </w:r>
      <w:r w:rsidRPr="003E63F5">
        <w:rPr>
          <w:sz w:val="28"/>
        </w:rPr>
        <w:t>санитарного врача от 28.09.2020 № 28</w:t>
      </w:r>
      <w:r>
        <w:rPr>
          <w:sz w:val="28"/>
        </w:rPr>
        <w:t>.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2"/>
        </w:tabs>
        <w:ind w:right="106"/>
        <w:rPr>
          <w:sz w:val="28"/>
        </w:rPr>
      </w:pPr>
      <w:r w:rsidRPr="003E63F5">
        <w:rPr>
          <w:sz w:val="28"/>
        </w:rPr>
        <w:t>СанПиН</w:t>
      </w:r>
      <w:r w:rsidRPr="003E63F5">
        <w:rPr>
          <w:spacing w:val="-4"/>
          <w:sz w:val="28"/>
        </w:rPr>
        <w:t xml:space="preserve"> </w:t>
      </w:r>
      <w:r w:rsidRPr="003E63F5">
        <w:rPr>
          <w:sz w:val="28"/>
        </w:rPr>
        <w:t>1.2.3685-21</w:t>
      </w:r>
      <w:r>
        <w:rPr>
          <w:color w:val="0000FF"/>
          <w:spacing w:val="-4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обеспечению безопасности и (или) безвредности для человека факторов среды обитания», </w:t>
      </w:r>
      <w:proofErr w:type="spellStart"/>
      <w:r>
        <w:rPr>
          <w:sz w:val="28"/>
        </w:rPr>
        <w:t>утвержденные</w:t>
      </w:r>
      <w:proofErr w:type="spellEnd"/>
      <w:r>
        <w:rPr>
          <w:spacing w:val="-8"/>
          <w:sz w:val="28"/>
        </w:rPr>
        <w:t xml:space="preserve"> </w:t>
      </w:r>
      <w:r w:rsidRPr="003E63F5">
        <w:rPr>
          <w:sz w:val="28"/>
        </w:rPr>
        <w:t>постановлением</w:t>
      </w:r>
      <w:r w:rsidRPr="003E63F5">
        <w:rPr>
          <w:spacing w:val="-18"/>
          <w:sz w:val="28"/>
        </w:rPr>
        <w:t xml:space="preserve"> </w:t>
      </w:r>
      <w:r w:rsidRPr="003E63F5">
        <w:rPr>
          <w:sz w:val="28"/>
        </w:rPr>
        <w:t>Главного</w:t>
      </w:r>
      <w:r w:rsidRPr="003E63F5">
        <w:rPr>
          <w:spacing w:val="-15"/>
          <w:sz w:val="28"/>
        </w:rPr>
        <w:t xml:space="preserve"> </w:t>
      </w:r>
      <w:r w:rsidRPr="003E63F5">
        <w:rPr>
          <w:sz w:val="28"/>
        </w:rPr>
        <w:t>государственного</w:t>
      </w:r>
      <w:r w:rsidRPr="003E63F5">
        <w:rPr>
          <w:spacing w:val="-18"/>
          <w:sz w:val="28"/>
        </w:rPr>
        <w:t xml:space="preserve"> </w:t>
      </w:r>
      <w:r w:rsidRPr="003E63F5">
        <w:rPr>
          <w:sz w:val="28"/>
        </w:rPr>
        <w:t>санитарного</w:t>
      </w:r>
      <w:r w:rsidRPr="003E63F5">
        <w:rPr>
          <w:spacing w:val="-17"/>
          <w:sz w:val="28"/>
        </w:rPr>
        <w:t xml:space="preserve"> </w:t>
      </w:r>
      <w:r w:rsidRPr="003E63F5">
        <w:rPr>
          <w:sz w:val="28"/>
        </w:rPr>
        <w:t>врача</w:t>
      </w:r>
      <w:r w:rsidRPr="003E63F5">
        <w:rPr>
          <w:sz w:val="28"/>
        </w:rPr>
        <w:t xml:space="preserve"> </w:t>
      </w:r>
      <w:r w:rsidRPr="003E63F5">
        <w:rPr>
          <w:sz w:val="28"/>
        </w:rPr>
        <w:t>России от 28.01.2021</w:t>
      </w:r>
      <w:r>
        <w:rPr>
          <w:sz w:val="28"/>
        </w:rPr>
        <w:t>.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2"/>
          <w:tab w:val="left" w:pos="2570"/>
          <w:tab w:val="left" w:pos="5496"/>
          <w:tab w:val="left" w:pos="7739"/>
        </w:tabs>
        <w:ind w:right="108"/>
        <w:rPr>
          <w:sz w:val="28"/>
        </w:rPr>
      </w:pPr>
      <w:r>
        <w:rPr>
          <w:spacing w:val="-2"/>
          <w:sz w:val="28"/>
        </w:rPr>
        <w:t>Основная</w:t>
      </w:r>
      <w:r>
        <w:rPr>
          <w:sz w:val="28"/>
        </w:rPr>
        <w:tab/>
      </w: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 xml:space="preserve">Муниципального </w:t>
      </w:r>
      <w:r>
        <w:rPr>
          <w:sz w:val="28"/>
        </w:rPr>
        <w:t>общеобразовательного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4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школы</w:t>
      </w:r>
    </w:p>
    <w:p w:rsidR="00E12F77" w:rsidRDefault="003E63F5">
      <w:pPr>
        <w:pStyle w:val="a3"/>
        <w:spacing w:line="321" w:lineRule="exact"/>
        <w:ind w:firstLine="0"/>
      </w:pPr>
      <w:r>
        <w:t>№4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Маркса</w:t>
      </w:r>
      <w:r>
        <w:rPr>
          <w:spacing w:val="-3"/>
        </w:rPr>
        <w:t xml:space="preserve"> </w:t>
      </w:r>
      <w:r>
        <w:t>Саратовской</w:t>
      </w:r>
      <w:r>
        <w:rPr>
          <w:spacing w:val="-6"/>
        </w:rPr>
        <w:t xml:space="preserve"> </w:t>
      </w:r>
      <w:r>
        <w:rPr>
          <w:spacing w:val="-2"/>
        </w:rPr>
        <w:t>области.</w:t>
      </w:r>
    </w:p>
    <w:p w:rsidR="00E12F77" w:rsidRPr="003E63F5" w:rsidRDefault="003E63F5">
      <w:pPr>
        <w:pStyle w:val="a5"/>
        <w:numPr>
          <w:ilvl w:val="0"/>
          <w:numId w:val="1"/>
        </w:numPr>
        <w:tabs>
          <w:tab w:val="left" w:pos="462"/>
        </w:tabs>
        <w:ind w:right="107"/>
        <w:rPr>
          <w:sz w:val="28"/>
        </w:rPr>
      </w:pPr>
      <w:r w:rsidRPr="003E63F5">
        <w:rPr>
          <w:sz w:val="28"/>
        </w:rPr>
        <w:t>Письмо</w:t>
      </w:r>
      <w:r w:rsidRPr="003E63F5">
        <w:rPr>
          <w:spacing w:val="-18"/>
          <w:sz w:val="28"/>
        </w:rPr>
        <w:t xml:space="preserve"> </w:t>
      </w:r>
      <w:r w:rsidRPr="003E63F5">
        <w:rPr>
          <w:sz w:val="28"/>
        </w:rPr>
        <w:t>Министерства</w:t>
      </w:r>
      <w:r w:rsidRPr="003E63F5">
        <w:rPr>
          <w:spacing w:val="-15"/>
          <w:sz w:val="28"/>
        </w:rPr>
        <w:t xml:space="preserve"> </w:t>
      </w:r>
      <w:r w:rsidRPr="003E63F5">
        <w:rPr>
          <w:sz w:val="28"/>
        </w:rPr>
        <w:t>образования</w:t>
      </w:r>
      <w:r w:rsidRPr="003E63F5">
        <w:rPr>
          <w:spacing w:val="-15"/>
          <w:sz w:val="28"/>
        </w:rPr>
        <w:t xml:space="preserve"> </w:t>
      </w:r>
      <w:r w:rsidRPr="003E63F5">
        <w:rPr>
          <w:sz w:val="28"/>
        </w:rPr>
        <w:t>Саратовской</w:t>
      </w:r>
      <w:r w:rsidRPr="003E63F5">
        <w:rPr>
          <w:spacing w:val="-18"/>
          <w:sz w:val="28"/>
        </w:rPr>
        <w:t xml:space="preserve"> </w:t>
      </w:r>
      <w:r w:rsidRPr="003E63F5">
        <w:rPr>
          <w:sz w:val="28"/>
        </w:rPr>
        <w:t>области</w:t>
      </w:r>
      <w:r w:rsidRPr="003E63F5">
        <w:rPr>
          <w:spacing w:val="-17"/>
          <w:sz w:val="28"/>
        </w:rPr>
        <w:t xml:space="preserve"> </w:t>
      </w:r>
      <w:r w:rsidRPr="003E63F5">
        <w:rPr>
          <w:sz w:val="28"/>
        </w:rPr>
        <w:t>от</w:t>
      </w:r>
      <w:r w:rsidRPr="003E63F5">
        <w:rPr>
          <w:spacing w:val="-16"/>
          <w:sz w:val="28"/>
        </w:rPr>
        <w:t xml:space="preserve"> </w:t>
      </w:r>
      <w:r w:rsidRPr="003E63F5">
        <w:rPr>
          <w:sz w:val="28"/>
        </w:rPr>
        <w:t>10.07.2017</w:t>
      </w:r>
      <w:r w:rsidRPr="003E63F5">
        <w:rPr>
          <w:spacing w:val="-15"/>
          <w:sz w:val="28"/>
        </w:rPr>
        <w:t xml:space="preserve"> </w:t>
      </w:r>
      <w:r w:rsidRPr="003E63F5">
        <w:rPr>
          <w:sz w:val="28"/>
        </w:rPr>
        <w:t>года</w:t>
      </w:r>
      <w:r w:rsidRPr="003E63F5">
        <w:rPr>
          <w:spacing w:val="-18"/>
          <w:sz w:val="28"/>
        </w:rPr>
        <w:t xml:space="preserve"> </w:t>
      </w:r>
      <w:r w:rsidRPr="003E63F5">
        <w:rPr>
          <w:sz w:val="28"/>
        </w:rPr>
        <w:t>№</w:t>
      </w:r>
      <w:r w:rsidRPr="003E63F5">
        <w:rPr>
          <w:sz w:val="28"/>
        </w:rPr>
        <w:t xml:space="preserve"> </w:t>
      </w:r>
      <w:r w:rsidRPr="003E63F5">
        <w:rPr>
          <w:sz w:val="28"/>
        </w:rPr>
        <w:t>01-26/4913 "О реестре программ учебных (элективных) курсов, одобренных</w:t>
      </w:r>
      <w:r w:rsidRPr="003E63F5">
        <w:rPr>
          <w:sz w:val="28"/>
        </w:rPr>
        <w:t xml:space="preserve"> </w:t>
      </w:r>
      <w:r w:rsidRPr="003E63F5">
        <w:rPr>
          <w:sz w:val="28"/>
        </w:rPr>
        <w:t>решением</w:t>
      </w:r>
      <w:r w:rsidRPr="003E63F5">
        <w:rPr>
          <w:spacing w:val="80"/>
          <w:sz w:val="28"/>
        </w:rPr>
        <w:t xml:space="preserve"> </w:t>
      </w:r>
      <w:r w:rsidRPr="003E63F5">
        <w:rPr>
          <w:sz w:val="28"/>
        </w:rPr>
        <w:t>регионального</w:t>
      </w:r>
      <w:r w:rsidRPr="003E63F5">
        <w:rPr>
          <w:spacing w:val="80"/>
          <w:sz w:val="28"/>
        </w:rPr>
        <w:t xml:space="preserve"> </w:t>
      </w:r>
      <w:r w:rsidRPr="003E63F5">
        <w:rPr>
          <w:sz w:val="28"/>
        </w:rPr>
        <w:t>учебно-методического</w:t>
      </w:r>
      <w:r w:rsidRPr="003E63F5">
        <w:rPr>
          <w:spacing w:val="80"/>
          <w:sz w:val="28"/>
        </w:rPr>
        <w:t xml:space="preserve"> </w:t>
      </w:r>
      <w:r w:rsidRPr="003E63F5">
        <w:rPr>
          <w:sz w:val="28"/>
        </w:rPr>
        <w:t>объединения</w:t>
      </w:r>
      <w:r w:rsidRPr="003E63F5">
        <w:rPr>
          <w:spacing w:val="80"/>
          <w:sz w:val="28"/>
        </w:rPr>
        <w:t xml:space="preserve"> </w:t>
      </w:r>
      <w:r w:rsidRPr="003E63F5">
        <w:rPr>
          <w:sz w:val="28"/>
        </w:rPr>
        <w:t>по</w:t>
      </w:r>
      <w:r w:rsidRPr="003E63F5">
        <w:rPr>
          <w:spacing w:val="80"/>
          <w:sz w:val="28"/>
        </w:rPr>
        <w:t xml:space="preserve"> </w:t>
      </w:r>
      <w:r w:rsidRPr="003E63F5">
        <w:rPr>
          <w:sz w:val="28"/>
        </w:rPr>
        <w:t>общему</w:t>
      </w:r>
    </w:p>
    <w:p w:rsidR="00E12F77" w:rsidRPr="003E63F5" w:rsidRDefault="00E12F77">
      <w:pPr>
        <w:jc w:val="both"/>
        <w:rPr>
          <w:sz w:val="28"/>
        </w:rPr>
        <w:sectPr w:rsidR="00E12F77" w:rsidRPr="003E63F5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E12F77" w:rsidRPr="003E63F5" w:rsidRDefault="003E63F5">
      <w:pPr>
        <w:pStyle w:val="a3"/>
        <w:spacing w:before="67"/>
        <w:ind w:right="105" w:firstLine="0"/>
      </w:pPr>
      <w:r w:rsidRPr="003E63F5">
        <w:lastRenderedPageBreak/>
        <w:t>образованию (протокол от 23 июня 2017 года № 2), для использования</w:t>
      </w:r>
      <w:r w:rsidRPr="003E63F5">
        <w:t xml:space="preserve"> </w:t>
      </w:r>
      <w:r w:rsidRPr="003E63F5">
        <w:t>образовательными организациями Саратовской области при формировании</w:t>
      </w:r>
      <w:r w:rsidRPr="003E63F5">
        <w:t xml:space="preserve"> </w:t>
      </w:r>
      <w:r w:rsidRPr="003E63F5">
        <w:t>учебного плана среднего общего образования на 2017-2018 учебный год в</w:t>
      </w:r>
      <w:r w:rsidRPr="003E63F5">
        <w:t xml:space="preserve"> </w:t>
      </w:r>
      <w:r w:rsidRPr="003E63F5">
        <w:t>части, формируемой участниками образовательных отношений"</w:t>
      </w:r>
    </w:p>
    <w:p w:rsidR="00E12F77" w:rsidRDefault="003E63F5">
      <w:pPr>
        <w:pStyle w:val="a5"/>
        <w:numPr>
          <w:ilvl w:val="0"/>
          <w:numId w:val="1"/>
        </w:numPr>
        <w:tabs>
          <w:tab w:val="left" w:pos="462"/>
        </w:tabs>
        <w:spacing w:before="1"/>
        <w:ind w:right="104"/>
        <w:rPr>
          <w:sz w:val="28"/>
        </w:rPr>
      </w:pPr>
      <w:r>
        <w:rPr>
          <w:sz w:val="28"/>
        </w:rPr>
        <w:t xml:space="preserve">Положение Муниципального общеобразовательного учреждения – </w:t>
      </w:r>
      <w:proofErr w:type="gramStart"/>
      <w:r>
        <w:rPr>
          <w:sz w:val="28"/>
        </w:rPr>
        <w:t>средней</w:t>
      </w:r>
      <w:proofErr w:type="gramEnd"/>
      <w:r>
        <w:rPr>
          <w:sz w:val="28"/>
        </w:rPr>
        <w:t xml:space="preserve"> общеобразовательной школы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ерезовка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Марксовского</w:t>
      </w:r>
      <w:proofErr w:type="spellEnd"/>
      <w:r>
        <w:rPr>
          <w:sz w:val="28"/>
        </w:rPr>
        <w:t xml:space="preserve"> района </w:t>
      </w:r>
      <w:r>
        <w:rPr>
          <w:sz w:val="28"/>
        </w:rPr>
        <w:t>Саратовской области о порядке разработки, рассмотрения и утверждения рабочих программ учебных предметов (курсов) Приказ № 245 от 03.06.2016г.</w:t>
      </w:r>
    </w:p>
    <w:p w:rsidR="00E12F77" w:rsidRPr="003E63F5" w:rsidRDefault="003E63F5">
      <w:pPr>
        <w:pStyle w:val="a3"/>
        <w:spacing w:before="280"/>
        <w:ind w:firstLine="0"/>
      </w:pPr>
      <w:r w:rsidRPr="003E63F5">
        <w:t>Программа</w:t>
      </w:r>
      <w:r w:rsidRPr="003E63F5">
        <w:rPr>
          <w:spacing w:val="-5"/>
        </w:rPr>
        <w:t xml:space="preserve"> </w:t>
      </w:r>
      <w:r w:rsidRPr="003E63F5">
        <w:t>состоит</w:t>
      </w:r>
      <w:r w:rsidRPr="003E63F5">
        <w:rPr>
          <w:spacing w:val="-8"/>
        </w:rPr>
        <w:t xml:space="preserve"> </w:t>
      </w:r>
      <w:r w:rsidRPr="003E63F5">
        <w:t>из</w:t>
      </w:r>
      <w:r w:rsidRPr="003E63F5">
        <w:rPr>
          <w:spacing w:val="-5"/>
        </w:rPr>
        <w:t xml:space="preserve"> </w:t>
      </w:r>
      <w:r w:rsidRPr="003E63F5">
        <w:t>следующих</w:t>
      </w:r>
      <w:r w:rsidRPr="003E63F5">
        <w:rPr>
          <w:spacing w:val="-6"/>
        </w:rPr>
        <w:t xml:space="preserve"> </w:t>
      </w:r>
      <w:r w:rsidRPr="003E63F5">
        <w:rPr>
          <w:spacing w:val="-2"/>
        </w:rPr>
        <w:t>разделов:</w:t>
      </w:r>
    </w:p>
    <w:p w:rsidR="00E12F77" w:rsidRPr="003E63F5" w:rsidRDefault="003E63F5">
      <w:pPr>
        <w:pStyle w:val="a5"/>
        <w:numPr>
          <w:ilvl w:val="1"/>
          <w:numId w:val="1"/>
        </w:numPr>
        <w:tabs>
          <w:tab w:val="left" w:pos="694"/>
        </w:tabs>
        <w:spacing w:before="280"/>
        <w:ind w:hanging="232"/>
        <w:rPr>
          <w:sz w:val="28"/>
        </w:rPr>
      </w:pPr>
      <w:r w:rsidRPr="003E63F5">
        <w:rPr>
          <w:sz w:val="28"/>
        </w:rPr>
        <w:t>Пояснительная</w:t>
      </w:r>
      <w:r w:rsidRPr="003E63F5">
        <w:rPr>
          <w:spacing w:val="-11"/>
          <w:sz w:val="28"/>
        </w:rPr>
        <w:t xml:space="preserve"> </w:t>
      </w:r>
      <w:r w:rsidRPr="003E63F5">
        <w:rPr>
          <w:spacing w:val="-2"/>
          <w:sz w:val="28"/>
        </w:rPr>
        <w:t>записка</w:t>
      </w:r>
    </w:p>
    <w:p w:rsidR="00E12F77" w:rsidRPr="003E63F5" w:rsidRDefault="003E63F5">
      <w:pPr>
        <w:pStyle w:val="a5"/>
        <w:numPr>
          <w:ilvl w:val="1"/>
          <w:numId w:val="1"/>
        </w:numPr>
        <w:tabs>
          <w:tab w:val="left" w:pos="788"/>
        </w:tabs>
        <w:spacing w:before="281"/>
        <w:ind w:left="788" w:hanging="326"/>
        <w:rPr>
          <w:sz w:val="28"/>
        </w:rPr>
      </w:pPr>
      <w:r w:rsidRPr="003E63F5">
        <w:rPr>
          <w:sz w:val="28"/>
        </w:rPr>
        <w:t>Планируемые</w:t>
      </w:r>
      <w:r w:rsidRPr="003E63F5">
        <w:rPr>
          <w:spacing w:val="-11"/>
          <w:sz w:val="28"/>
        </w:rPr>
        <w:t xml:space="preserve"> </w:t>
      </w:r>
      <w:r w:rsidRPr="003E63F5">
        <w:rPr>
          <w:spacing w:val="-2"/>
          <w:sz w:val="28"/>
        </w:rPr>
        <w:t>результаты</w:t>
      </w:r>
      <w:bookmarkStart w:id="0" w:name="_GoBack"/>
      <w:bookmarkEnd w:id="0"/>
    </w:p>
    <w:p w:rsidR="00E12F77" w:rsidRPr="003E63F5" w:rsidRDefault="003E63F5">
      <w:pPr>
        <w:pStyle w:val="a5"/>
        <w:numPr>
          <w:ilvl w:val="1"/>
          <w:numId w:val="1"/>
        </w:numPr>
        <w:tabs>
          <w:tab w:val="left" w:pos="881"/>
        </w:tabs>
        <w:spacing w:before="281"/>
        <w:ind w:left="881" w:hanging="419"/>
        <w:rPr>
          <w:sz w:val="28"/>
        </w:rPr>
      </w:pPr>
      <w:r w:rsidRPr="003E63F5">
        <w:rPr>
          <w:sz w:val="28"/>
        </w:rPr>
        <w:t>Содержание</w:t>
      </w:r>
      <w:r w:rsidRPr="003E63F5">
        <w:rPr>
          <w:spacing w:val="-8"/>
          <w:sz w:val="28"/>
        </w:rPr>
        <w:t xml:space="preserve"> </w:t>
      </w:r>
      <w:r w:rsidRPr="003E63F5">
        <w:rPr>
          <w:sz w:val="28"/>
        </w:rPr>
        <w:t>учебного</w:t>
      </w:r>
      <w:r w:rsidRPr="003E63F5">
        <w:rPr>
          <w:spacing w:val="-6"/>
          <w:sz w:val="28"/>
        </w:rPr>
        <w:t xml:space="preserve"> </w:t>
      </w:r>
      <w:r w:rsidRPr="003E63F5">
        <w:rPr>
          <w:spacing w:val="-2"/>
          <w:sz w:val="28"/>
        </w:rPr>
        <w:t>пр</w:t>
      </w:r>
      <w:r w:rsidRPr="003E63F5">
        <w:rPr>
          <w:spacing w:val="-2"/>
          <w:sz w:val="28"/>
        </w:rPr>
        <w:t>едмета</w:t>
      </w:r>
    </w:p>
    <w:p w:rsidR="00E12F77" w:rsidRPr="003E63F5" w:rsidRDefault="003E63F5">
      <w:pPr>
        <w:pStyle w:val="a5"/>
        <w:numPr>
          <w:ilvl w:val="1"/>
          <w:numId w:val="1"/>
        </w:numPr>
        <w:tabs>
          <w:tab w:val="left" w:pos="894"/>
        </w:tabs>
        <w:spacing w:before="280"/>
        <w:ind w:left="894" w:hanging="432"/>
        <w:rPr>
          <w:sz w:val="28"/>
        </w:rPr>
      </w:pPr>
      <w:r w:rsidRPr="003E63F5">
        <w:rPr>
          <w:sz w:val="28"/>
        </w:rPr>
        <w:t>Оценочные</w:t>
      </w:r>
      <w:r w:rsidRPr="003E63F5">
        <w:rPr>
          <w:spacing w:val="-8"/>
          <w:sz w:val="28"/>
        </w:rPr>
        <w:t xml:space="preserve"> </w:t>
      </w:r>
      <w:r w:rsidRPr="003E63F5">
        <w:rPr>
          <w:spacing w:val="-2"/>
          <w:sz w:val="28"/>
        </w:rPr>
        <w:t>материалы</w:t>
      </w:r>
    </w:p>
    <w:sectPr w:rsidR="00E12F77" w:rsidRPr="003E63F5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02BBF"/>
    <w:multiLevelType w:val="hybridMultilevel"/>
    <w:tmpl w:val="11C8626A"/>
    <w:lvl w:ilvl="0" w:tplc="E812AC5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BE31A6">
      <w:start w:val="1"/>
      <w:numFmt w:val="upperRoman"/>
      <w:lvlText w:val="%2."/>
      <w:lvlJc w:val="left"/>
      <w:pPr>
        <w:ind w:left="694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2" w:tplc="1ECE4916">
      <w:numFmt w:val="bullet"/>
      <w:lvlText w:val="•"/>
      <w:lvlJc w:val="left"/>
      <w:pPr>
        <w:ind w:left="1725" w:hanging="233"/>
      </w:pPr>
      <w:rPr>
        <w:rFonts w:hint="default"/>
        <w:lang w:val="ru-RU" w:eastAsia="en-US" w:bidi="ar-SA"/>
      </w:rPr>
    </w:lvl>
    <w:lvl w:ilvl="3" w:tplc="4942BB54">
      <w:numFmt w:val="bullet"/>
      <w:lvlText w:val="•"/>
      <w:lvlJc w:val="left"/>
      <w:pPr>
        <w:ind w:left="2750" w:hanging="233"/>
      </w:pPr>
      <w:rPr>
        <w:rFonts w:hint="default"/>
        <w:lang w:val="ru-RU" w:eastAsia="en-US" w:bidi="ar-SA"/>
      </w:rPr>
    </w:lvl>
    <w:lvl w:ilvl="4" w:tplc="0A18AC26">
      <w:numFmt w:val="bullet"/>
      <w:lvlText w:val="•"/>
      <w:lvlJc w:val="left"/>
      <w:pPr>
        <w:ind w:left="3775" w:hanging="233"/>
      </w:pPr>
      <w:rPr>
        <w:rFonts w:hint="default"/>
        <w:lang w:val="ru-RU" w:eastAsia="en-US" w:bidi="ar-SA"/>
      </w:rPr>
    </w:lvl>
    <w:lvl w:ilvl="5" w:tplc="A95A4ED0">
      <w:numFmt w:val="bullet"/>
      <w:lvlText w:val="•"/>
      <w:lvlJc w:val="left"/>
      <w:pPr>
        <w:ind w:left="4800" w:hanging="233"/>
      </w:pPr>
      <w:rPr>
        <w:rFonts w:hint="default"/>
        <w:lang w:val="ru-RU" w:eastAsia="en-US" w:bidi="ar-SA"/>
      </w:rPr>
    </w:lvl>
    <w:lvl w:ilvl="6" w:tplc="049AC1BA">
      <w:numFmt w:val="bullet"/>
      <w:lvlText w:val="•"/>
      <w:lvlJc w:val="left"/>
      <w:pPr>
        <w:ind w:left="5825" w:hanging="233"/>
      </w:pPr>
      <w:rPr>
        <w:rFonts w:hint="default"/>
        <w:lang w:val="ru-RU" w:eastAsia="en-US" w:bidi="ar-SA"/>
      </w:rPr>
    </w:lvl>
    <w:lvl w:ilvl="7" w:tplc="B3682AF6">
      <w:numFmt w:val="bullet"/>
      <w:lvlText w:val="•"/>
      <w:lvlJc w:val="left"/>
      <w:pPr>
        <w:ind w:left="6850" w:hanging="233"/>
      </w:pPr>
      <w:rPr>
        <w:rFonts w:hint="default"/>
        <w:lang w:val="ru-RU" w:eastAsia="en-US" w:bidi="ar-SA"/>
      </w:rPr>
    </w:lvl>
    <w:lvl w:ilvl="8" w:tplc="6A386B10">
      <w:numFmt w:val="bullet"/>
      <w:lvlText w:val="•"/>
      <w:lvlJc w:val="left"/>
      <w:pPr>
        <w:ind w:left="7876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2F77"/>
    <w:rsid w:val="003E63F5"/>
    <w:rsid w:val="00E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5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5660856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2023-12-16T18:00:00Z</dcterms:created>
  <dcterms:modified xsi:type="dcterms:W3CDTF">2023-12-23T17:48:00Z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2016</vt:lpwstr>
  </property>
</Properties>
</file>